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5F" w:rsidRPr="00A80D5F" w:rsidRDefault="00AF0788">
      <w:pPr>
        <w:rPr>
          <w:b/>
          <w:sz w:val="24"/>
          <w:szCs w:val="24"/>
        </w:rPr>
      </w:pPr>
      <w:r w:rsidRPr="00A80D5F">
        <w:rPr>
          <w:b/>
          <w:sz w:val="24"/>
          <w:szCs w:val="24"/>
        </w:rPr>
        <w:t>KARTA OCENY MERYTORYCZNEJ OFERTY</w:t>
      </w:r>
    </w:p>
    <w:p w:rsidR="00A80D5F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Konkurs ofert nr ……… ogłoszony przez Wójta Gminy Gietrzwałd w dniu …………. 2016 r.</w:t>
      </w:r>
    </w:p>
    <w:p w:rsidR="00AF0788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528"/>
        <w:gridCol w:w="1559"/>
        <w:gridCol w:w="1559"/>
      </w:tblGrid>
      <w:tr w:rsidR="00A80D5F" w:rsidRPr="00A80D5F" w:rsidTr="00A80D5F">
        <w:trPr>
          <w:trHeight w:val="18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Oferty: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:rsidTr="00A80D5F">
        <w:trPr>
          <w:trHeight w:val="18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>Nazwa Oferenta: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:rsidTr="00A80D5F">
        <w:trPr>
          <w:trHeight w:val="182"/>
        </w:trPr>
        <w:tc>
          <w:tcPr>
            <w:tcW w:w="5954" w:type="dxa"/>
            <w:gridSpan w:val="2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Kryteria oceny oferty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Skala ocen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>
              <w:t>Ocena</w:t>
            </w:r>
          </w:p>
        </w:tc>
      </w:tr>
      <w:tr w:rsidR="00A80D5F" w:rsidRPr="00A80D5F" w:rsidTr="00A80D5F">
        <w:trPr>
          <w:trHeight w:val="564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rPr>
                <w:b/>
              </w:rPr>
              <w:t>Możliwość realizacji zadania publicznego przez oferenta</w:t>
            </w:r>
            <w:r w:rsidRPr="00A80D5F">
              <w:t xml:space="preserve"> </w:t>
            </w:r>
            <w:r w:rsidRPr="00A80D5F">
              <w:rPr>
                <w:i/>
              </w:rPr>
              <w:t xml:space="preserve">- </w:t>
            </w:r>
            <w:r w:rsidRPr="00A80D5F">
              <w:t>dotyczy punktu III oferty</w:t>
            </w:r>
          </w:p>
        </w:tc>
        <w:tc>
          <w:tcPr>
            <w:tcW w:w="1559" w:type="dxa"/>
            <w:vAlign w:val="center"/>
          </w:tcPr>
          <w:p w:rsidR="00A80D5F" w:rsidRPr="00A80D5F" w:rsidRDefault="00A21590" w:rsidP="00A80D5F">
            <w:pPr>
              <w:spacing w:line="240" w:lineRule="auto"/>
              <w:jc w:val="center"/>
            </w:pPr>
            <w:r>
              <w:t>max 21</w:t>
            </w:r>
            <w:r w:rsidR="00A80D5F" w:rsidRPr="00A80D5F">
              <w:t xml:space="preserve"> </w:t>
            </w:r>
            <w:proofErr w:type="spellStart"/>
            <w:r w:rsidR="00A80D5F" w:rsidRPr="00A80D5F">
              <w:t>pkt</w:t>
            </w:r>
            <w:proofErr w:type="spellEnd"/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1058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t>Stopień w jakim oferta odpowiada zakresowi danego zadania</w:t>
            </w:r>
            <w:r w:rsidRPr="00A80D5F">
              <w:br/>
            </w:r>
            <w:r w:rsidRPr="00A80D5F">
              <w:rPr>
                <w:i/>
              </w:rPr>
              <w:t xml:space="preserve">(0 </w:t>
            </w:r>
            <w:proofErr w:type="spellStart"/>
            <w:r w:rsidRPr="00A80D5F">
              <w:rPr>
                <w:i/>
              </w:rPr>
              <w:t>pkt</w:t>
            </w:r>
            <w:proofErr w:type="spellEnd"/>
            <w:r w:rsidRPr="00A80D5F">
              <w:rPr>
                <w:i/>
              </w:rPr>
              <w:t xml:space="preserve"> oznacza, że oferta nie mieści się w zakresie zadania opisanego w ogłoszeniu konkursowym, cele stawiane w ofercie są niezgodne z celami zadania w ogłoszeniu konkursowym. W takim przypadku oferta nie podlega dalszemu rozpatrywaniu i ocenie)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0-6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1058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2.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Realizacja zadania jest uzasadniona i celowa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odpowiada na potrzeby odbiorców,</w:t>
            </w:r>
            <w:r w:rsidRPr="00A80D5F">
              <w:br/>
              <w:t>2) cele są jasno określone, mierzalne i realne,</w:t>
            </w:r>
            <w:r w:rsidRPr="00A80D5F">
              <w:br/>
              <w:t>3) zadanie jest zgodne z dokumentami strategicznymi gminy lub planem rozwoju/odnowy miejscowości,</w:t>
            </w:r>
          </w:p>
        </w:tc>
        <w:tc>
          <w:tcPr>
            <w:tcW w:w="1559" w:type="dxa"/>
            <w:vAlign w:val="center"/>
          </w:tcPr>
          <w:p w:rsidR="00A80D5F" w:rsidRPr="00A80D5F" w:rsidRDefault="00A21590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777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3.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Działania korespondują z celem zadania i są odpowiednio zaplanowane w harmonogramie</w:t>
            </w:r>
            <w:r w:rsidRPr="00A80D5F">
              <w:rPr>
                <w:b/>
              </w:rPr>
              <w:t xml:space="preserve"> </w:t>
            </w:r>
            <w:r w:rsidRPr="00A80D5F">
              <w:t>(m. in. są wykonalne, atrakcyjne, gwarantowana jest wysoka jakość zadania). Poszczególne części oferty są ze sobą spójne, oferta jest przejrzysta.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</w:t>
            </w:r>
            <w:r w:rsidR="00A21590">
              <w:t>5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1058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Rezultaty realizacji zadania wskazują na zasadność jego realizacji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zostały wymienione efekty jakościowe i ilościowe włącznie z podaniem wartości liczbowych – są one spójne z celami,</w:t>
            </w:r>
            <w:r w:rsidRPr="00A80D5F">
              <w:br/>
              <w:t>2) przewidywany efekt jest trwały, wykonanie zadania będzie miało wpływ na poprawę/zmianę sytuacji odbiorców.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0-4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269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  <w:b/>
              </w:rPr>
              <w:t xml:space="preserve">Kalkulacja kosztów realizacji zadania publicznego, w tym w odniesieniu do zakresu rzeczowego zadania </w:t>
            </w:r>
            <w:r w:rsidRPr="00A80D5F">
              <w:rPr>
                <w:rFonts w:asciiTheme="minorHAnsi" w:hAnsiTheme="minorHAnsi"/>
                <w:i/>
              </w:rPr>
              <w:t xml:space="preserve">- </w:t>
            </w:r>
            <w:r w:rsidRPr="00A80D5F">
              <w:rPr>
                <w:rFonts w:asciiTheme="minorHAnsi" w:hAnsiTheme="minorHAnsi"/>
              </w:rPr>
              <w:t>dotyczy punktu IV oferty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 xml:space="preserve">max 9 </w:t>
            </w:r>
            <w:proofErr w:type="spellStart"/>
            <w:r w:rsidRPr="00A80D5F">
              <w:t>pkt</w:t>
            </w:r>
            <w:proofErr w:type="spellEnd"/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748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1) budżet jest realny, nie jest zawyżony/zaniżony,</w:t>
            </w:r>
            <w:r w:rsidRPr="00A80D5F">
              <w:rPr>
                <w:rFonts w:asciiTheme="minorHAnsi" w:hAnsiTheme="minorHAnsi"/>
              </w:rPr>
              <w:br/>
              <w:t>2) wydatki są konieczne i uzasadnione, wynikają z zaplanowanych działań,</w:t>
            </w:r>
            <w:r w:rsidRPr="00A80D5F">
              <w:rPr>
                <w:rFonts w:asciiTheme="minorHAnsi" w:hAnsiTheme="minorHAnsi"/>
              </w:rPr>
              <w:br/>
              <w:t>3) budżet jest czytelny, jasny, pozycje budżetu są dostatecznie opisane i skalkulowane,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846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lastRenderedPageBreak/>
              <w:t>5.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udział środków finansowych własnych lub środków pochodzących z innych źródeł na realizację zadania publicznego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poniż. 1% - 0</w:t>
            </w:r>
            <w:r w:rsidRPr="00A80D5F">
              <w:br/>
              <w:t>1-10% - 1</w:t>
            </w:r>
            <w:r w:rsidRPr="00A80D5F">
              <w:br/>
              <w:t>11-20% - 2</w:t>
            </w:r>
            <w:r w:rsidRPr="00A80D5F">
              <w:br/>
              <w:t>pow. 20% - 3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rPr>
          <w:trHeight w:val="269"/>
        </w:trPr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6.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>planowany przez oferenta wkład osobowy, w tym świadczenia wolontariuszy i praca społeczna członków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poniż. 1% - 0</w:t>
            </w:r>
            <w:r w:rsidRPr="00A80D5F">
              <w:br/>
              <w:t>1-10% - 1</w:t>
            </w:r>
            <w:r w:rsidRPr="00A80D5F">
              <w:br/>
              <w:t>11-20% - 2</w:t>
            </w:r>
            <w:r w:rsidRPr="00A80D5F">
              <w:br/>
              <w:t>pow. 20% - 3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  <w:rPr>
                <w:b/>
              </w:rPr>
            </w:pPr>
            <w:r w:rsidRPr="00A80D5F">
              <w:rPr>
                <w:b/>
              </w:rPr>
              <w:t>III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rPr>
                <w:b/>
              </w:rPr>
              <w:t>Inne wybrane informacje dotyczące zadania</w:t>
            </w:r>
            <w:r w:rsidRPr="00A80D5F">
              <w:t xml:space="preserve"> - dotyczy punktu V oferty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 xml:space="preserve">max 10 </w:t>
            </w:r>
            <w:proofErr w:type="spellStart"/>
            <w:r w:rsidRPr="00A80D5F">
              <w:t>pkt</w:t>
            </w:r>
            <w:proofErr w:type="spellEnd"/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7.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>Kwalifikacje osób, przy udziale których Oferent będzie realizować zadanie publiczne oraz wykorzystane zasoby rzeczowe Oferenta gwarantujące wysoką jakość.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8.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 xml:space="preserve">Realizacja zadania w partnerstwie formalnym (oferta wspólna) lub nieformalnym*  z innymi organizacjami bądź instytucjami. </w:t>
            </w:r>
          </w:p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rPr>
                <w:i/>
              </w:rPr>
              <w:t>*Weryfikowane na podstawie załączonej/załączonych do Oferty deklaracji współpracy, w których powinna być także określona rola partnera.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 partnerów – 0</w:t>
            </w:r>
            <w:r w:rsidRPr="00A80D5F">
              <w:br/>
              <w:t>1 partner – 1</w:t>
            </w:r>
            <w:r w:rsidRPr="00A80D5F">
              <w:br/>
              <w:t>2 partnerów – 2</w:t>
            </w:r>
            <w:r w:rsidRPr="00A80D5F">
              <w:br/>
              <w:t>3 partnerów i więcej – 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9.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>Oferent ma doświadczenie w realizacji zadań publicznych podobnego rodzaju.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0-1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426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10.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>Zadanie jest innowacyjne.</w:t>
            </w:r>
            <w:r w:rsidRPr="00A80D5F">
              <w:br/>
              <w:t>Przedsięwzięcie, które powstaje w oparciu o nowy pomysł (inwencję), stanowiące, co do formy i zawartości merytorycznej, nowość w danym obszarze i/lub środowisku.</w:t>
            </w:r>
          </w:p>
        </w:tc>
        <w:tc>
          <w:tcPr>
            <w:tcW w:w="1559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A80D5F">
        <w:tc>
          <w:tcPr>
            <w:tcW w:w="5954" w:type="dxa"/>
            <w:gridSpan w:val="2"/>
          </w:tcPr>
          <w:p w:rsidR="00A80D5F" w:rsidRPr="00A80D5F" w:rsidRDefault="00A80D5F" w:rsidP="00A80D5F">
            <w:pPr>
              <w:spacing w:line="240" w:lineRule="auto"/>
              <w:jc w:val="right"/>
            </w:pPr>
            <w:r w:rsidRPr="00A80D5F">
              <w:t>SUMA</w:t>
            </w:r>
          </w:p>
        </w:tc>
        <w:tc>
          <w:tcPr>
            <w:tcW w:w="1559" w:type="dxa"/>
            <w:vAlign w:val="center"/>
          </w:tcPr>
          <w:p w:rsidR="00A80D5F" w:rsidRPr="00A80D5F" w:rsidRDefault="00A21590" w:rsidP="00A80D5F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</w:tbl>
    <w:p w:rsidR="00AF0788" w:rsidRPr="00BF526F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F0788" w:rsidRDefault="00A80D5F" w:rsidP="00A80D5F">
      <w:pPr>
        <w:jc w:val="both"/>
      </w:pPr>
      <w:r w:rsidRPr="00A80D5F">
        <w:t>Aby osiągnąć rekomendację Komisji Konkursowej do wsparcia finansowego zadania oferta powinna osią</w:t>
      </w:r>
      <w:r w:rsidR="00A21590">
        <w:t>gnąć łącznie minimum 24</w:t>
      </w:r>
      <w:r w:rsidRPr="00A80D5F">
        <w:t xml:space="preserve"> punkty, a ponad to minimum 1 punkt w kryterium I.1. Komisja może wskazać koszty, które nie podlegają dofinansowaniu (kierując się wytycznymi zawartymi w rozdziale II </w:t>
      </w:r>
      <w:proofErr w:type="spellStart"/>
      <w:r w:rsidRPr="00A80D5F">
        <w:t>pkt</w:t>
      </w:r>
      <w:proofErr w:type="spellEnd"/>
      <w:r w:rsidRPr="00A80D5F">
        <w:t xml:space="preserve"> 2 i 3) lub które nie znajdują uzasadnienia w opisie zadania. W takim przypadku Komisja Konkursowa wnioskuje o zmniejszenie wartości przyznanego dofinansowania</w:t>
      </w:r>
      <w:r>
        <w:t>,</w:t>
      </w:r>
      <w:r w:rsidRPr="00A80D5F">
        <w:t xml:space="preserve"> jeżeli zostanie zachowana merytoryczna wartość projektu i jego wykonalność zgodnie z postawionym celem.</w:t>
      </w:r>
    </w:p>
    <w:p w:rsidR="00A80D5F" w:rsidRDefault="00A80D5F" w:rsidP="00A80D5F">
      <w:pPr>
        <w:jc w:val="both"/>
      </w:pPr>
    </w:p>
    <w:p w:rsidR="00A80D5F" w:rsidRPr="00A80D5F" w:rsidRDefault="00A80D5F" w:rsidP="00A21590">
      <w:pPr>
        <w:ind w:left="6237" w:hanging="6237"/>
      </w:pPr>
      <w:r>
        <w:t>Gietrzwałd, dnia ……………………………</w:t>
      </w:r>
      <w:r w:rsidR="00A21590">
        <w:t xml:space="preserve"> 2016r. </w:t>
      </w:r>
      <w:r w:rsidR="00A21590">
        <w:tab/>
      </w:r>
      <w:r>
        <w:t>……………………………………………</w:t>
      </w:r>
      <w:r w:rsidR="00A21590">
        <w:t xml:space="preserve"> czytelny podpis</w:t>
      </w:r>
      <w:r w:rsidR="00A21590">
        <w:br/>
      </w:r>
      <w:r>
        <w:t>członka Komisji Konkursowej</w:t>
      </w:r>
    </w:p>
    <w:sectPr w:rsidR="00A80D5F" w:rsidRPr="00A80D5F" w:rsidSect="003E25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06" w:rsidRDefault="00082806" w:rsidP="00082806">
      <w:pPr>
        <w:spacing w:after="0" w:line="240" w:lineRule="auto"/>
      </w:pPr>
      <w:r>
        <w:separator/>
      </w:r>
    </w:p>
  </w:endnote>
  <w:endnote w:type="continuationSeparator" w:id="1">
    <w:p w:rsidR="00082806" w:rsidRDefault="00082806" w:rsidP="000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06" w:rsidRDefault="00082806" w:rsidP="00082806">
      <w:pPr>
        <w:spacing w:after="0" w:line="240" w:lineRule="auto"/>
      </w:pPr>
      <w:r>
        <w:separator/>
      </w:r>
    </w:p>
  </w:footnote>
  <w:footnote w:type="continuationSeparator" w:id="1">
    <w:p w:rsidR="00082806" w:rsidRDefault="00082806" w:rsidP="000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06" w:rsidRPr="00082806" w:rsidRDefault="00082806" w:rsidP="0008280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4</w:t>
    </w:r>
    <w:r>
      <w:rPr>
        <w:sz w:val="20"/>
        <w:szCs w:val="20"/>
      </w:rPr>
      <w:br/>
      <w:t xml:space="preserve">do ogłoszonego przez Wójta Gminy Gietrzwałd </w:t>
    </w:r>
    <w:r>
      <w:rPr>
        <w:sz w:val="20"/>
        <w:szCs w:val="20"/>
      </w:rPr>
      <w:br/>
      <w:t xml:space="preserve">konkursu ofert w dniu 09.02.2016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788"/>
    <w:rsid w:val="00082806"/>
    <w:rsid w:val="003E25A4"/>
    <w:rsid w:val="00A21590"/>
    <w:rsid w:val="00A80D5F"/>
    <w:rsid w:val="00A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07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806"/>
  </w:style>
  <w:style w:type="paragraph" w:styleId="Stopka">
    <w:name w:val="footer"/>
    <w:basedOn w:val="Normalny"/>
    <w:link w:val="StopkaZnak"/>
    <w:uiPriority w:val="99"/>
    <w:semiHidden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Zabłocka Agnieszka</dc:creator>
  <cp:keywords/>
  <dc:description/>
  <cp:lastModifiedBy>Zabłocka Agnieszka</cp:lastModifiedBy>
  <cp:revision>4</cp:revision>
  <dcterms:created xsi:type="dcterms:W3CDTF">2016-02-08T13:30:00Z</dcterms:created>
  <dcterms:modified xsi:type="dcterms:W3CDTF">2016-02-09T12:12:00Z</dcterms:modified>
</cp:coreProperties>
</file>